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140" w:leftChars="0"/>
        <w:jc w:val="center"/>
        <w:rPr>
          <w:rFonts w:hint="default" w:ascii="Times New Roman" w:hAnsi="Times New Roman" w:eastAsia="新宋体" w:cs="Times New Roman"/>
          <w:sz w:val="36"/>
          <w:szCs w:val="36"/>
          <w:lang w:val="en-US" w:eastAsia="zh-CN"/>
        </w:rPr>
      </w:pPr>
      <w:r>
        <w:rPr>
          <w:rFonts w:hint="default" w:ascii="Times New Roman" w:hAnsi="Times New Roman" w:eastAsia="新宋体" w:cs="Times New Roman"/>
          <w:sz w:val="36"/>
          <w:szCs w:val="36"/>
          <w:lang w:val="en-US" w:eastAsia="zh-CN"/>
        </w:rPr>
        <w:t xml:space="preserve">HCD6815 </w:t>
      </w:r>
      <w:r>
        <w:rPr>
          <w:rFonts w:hint="eastAsia" w:ascii="Times New Roman" w:hAnsi="Times New Roman" w:eastAsia="新宋体" w:cs="Times New Roman"/>
          <w:sz w:val="36"/>
          <w:szCs w:val="36"/>
          <w:lang w:val="en-US" w:eastAsia="zh-CN"/>
        </w:rPr>
        <w:t>Compact Weather Station</w:t>
      </w:r>
    </w:p>
    <w:p>
      <w:pPr>
        <w:numPr>
          <w:ilvl w:val="0"/>
          <w:numId w:val="0"/>
        </w:numPr>
        <w:ind w:left="140" w:leftChars="0"/>
        <w:jc w:val="center"/>
        <w:rPr>
          <w:rFonts w:hint="default" w:ascii="Times New Roman" w:hAnsi="Times New Roman" w:eastAsia="新宋体" w:cs="Times New Roman"/>
          <w:sz w:val="36"/>
          <w:szCs w:val="36"/>
          <w:lang w:val="en-US" w:eastAsia="zh-CN"/>
        </w:rPr>
      </w:pPr>
      <w:r>
        <w:rPr>
          <w:sz w:val="28"/>
        </w:rPr>
        <mc:AlternateContent>
          <mc:Choice Requires="wps">
            <w:drawing>
              <wp:anchor distT="0" distB="0" distL="114300" distR="114300" simplePos="0" relativeHeight="2599948288" behindDoc="0" locked="0" layoutInCell="1" allowOverlap="1">
                <wp:simplePos x="0" y="0"/>
                <wp:positionH relativeFrom="column">
                  <wp:posOffset>1350645</wp:posOffset>
                </wp:positionH>
                <wp:positionV relativeFrom="paragraph">
                  <wp:posOffset>384175</wp:posOffset>
                </wp:positionV>
                <wp:extent cx="2931160" cy="3156585"/>
                <wp:effectExtent l="4445" t="4445" r="17145" b="20320"/>
                <wp:wrapNone/>
                <wp:docPr id="114" name="文本框 114"/>
                <wp:cNvGraphicFramePr/>
                <a:graphic xmlns:a="http://schemas.openxmlformats.org/drawingml/2006/main">
                  <a:graphicData uri="http://schemas.microsoft.com/office/word/2010/wordprocessingShape">
                    <wps:wsp>
                      <wps:cNvSpPr txBox="1"/>
                      <wps:spPr>
                        <a:xfrm>
                          <a:off x="0" y="0"/>
                          <a:ext cx="2931160" cy="315658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drawing>
                                <wp:inline distT="0" distB="0" distL="114300" distR="114300">
                                  <wp:extent cx="2463165" cy="2649220"/>
                                  <wp:effectExtent l="0" t="0" r="1333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63165" cy="2649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35pt;margin-top:30.25pt;height:248.55pt;width:230.8pt;z-index:-1695019008;mso-width-relative:page;mso-height-relative:page;" fillcolor="#FFFFFF [3201]" filled="t" stroked="t" coordsize="21600,21600" o:gfxdata="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t8sOLZAAAACgEAAA8AAAAAAAAAAQAgAAAAIgAAAGRycy9k&#10;b3ducmV2LnhtbFBLAQIUABQAAAAIAIdO4kCNprW1OgIAAG8EAAAOAAAAAAAAAAEAIAAAACgBAABk&#10;cnMvZTJvRG9jLnhtbFBLBQYAAAAABgAGAFkBAADUBQAAAAA=&#10;">
                <v:fill on="t" focussize="0,0"/>
                <v:stroke weight="0.5pt" color="#FFFFFF [3212]" joinstyle="round"/>
                <v:imagedata o:title=""/>
                <o:lock v:ext="edit" aspectratio="f"/>
                <v:textbox>
                  <w:txbxContent>
                    <w:p>
                      <w:pPr>
                        <w:rPr>
                          <w:rFonts w:hint="eastAsia" w:eastAsiaTheme="minorEastAsia"/>
                          <w:lang w:eastAsia="zh-CN"/>
                        </w:rPr>
                      </w:pPr>
                      <w:r>
                        <w:drawing>
                          <wp:inline distT="0" distB="0" distL="114300" distR="114300">
                            <wp:extent cx="2463165" cy="2649220"/>
                            <wp:effectExtent l="0" t="0" r="1333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63165" cy="2649220"/>
                                    </a:xfrm>
                                    <a:prstGeom prst="rect">
                                      <a:avLst/>
                                    </a:prstGeom>
                                    <a:noFill/>
                                    <a:ln>
                                      <a:noFill/>
                                    </a:ln>
                                  </pic:spPr>
                                </pic:pic>
                              </a:graphicData>
                            </a:graphic>
                          </wp:inline>
                        </w:drawing>
                      </w:r>
                    </w:p>
                  </w:txbxContent>
                </v:textbox>
              </v:shape>
            </w:pict>
          </mc:Fallback>
        </mc:AlternateContent>
      </w:r>
    </w:p>
    <w:p>
      <w:pPr>
        <w:numPr>
          <w:ilvl w:val="0"/>
          <w:numId w:val="0"/>
        </w:numPr>
        <w:ind w:left="140" w:leftChars="0"/>
        <w:rPr>
          <w:rFonts w:hint="eastAsia" w:ascii="新宋体" w:hAnsi="新宋体" w:eastAsia="新宋体" w:cs="新宋体"/>
          <w:b/>
          <w:bCs/>
          <w:sz w:val="28"/>
          <w:szCs w:val="28"/>
          <w:lang w:val="en-US" w:eastAsia="zh-CN"/>
        </w:rPr>
      </w:pPr>
    </w:p>
    <w:p>
      <w:pPr>
        <w:jc w:val="left"/>
        <w:rPr>
          <w:rFonts w:hint="eastAsia" w:asciiTheme="minorHAnsi" w:hAnsiTheme="minorHAnsi" w:eastAsiaTheme="minorEastAsia" w:cstheme="minorBidi"/>
          <w:kern w:val="2"/>
          <w:sz w:val="28"/>
          <w:szCs w:val="24"/>
          <w:lang w:val="en-US" w:eastAsia="zh-CN" w:bidi="ar-SA"/>
        </w:rPr>
      </w:pPr>
    </w:p>
    <w:p>
      <w:pPr>
        <w:tabs>
          <w:tab w:val="left" w:pos="1081"/>
        </w:tabs>
        <w:jc w:val="left"/>
        <w:rPr>
          <w:rFonts w:hint="eastAsia" w:cstheme="minorBidi"/>
          <w:kern w:val="2"/>
          <w:sz w:val="28"/>
          <w:szCs w:val="24"/>
          <w:lang w:val="en-US" w:eastAsia="zh-CN" w:bidi="ar-SA"/>
        </w:rPr>
      </w:pPr>
      <w:r>
        <w:rPr>
          <w:rFonts w:hint="eastAsia" w:cstheme="minorBidi"/>
          <w:kern w:val="2"/>
          <w:sz w:val="28"/>
          <w:szCs w:val="24"/>
          <w:lang w:val="en-US" w:eastAsia="zh-CN" w:bidi="ar-SA"/>
        </w:rPr>
        <w:tab/>
      </w:r>
    </w:p>
    <w:p>
      <w:pPr>
        <w:tabs>
          <w:tab w:val="left" w:pos="1081"/>
        </w:tabs>
        <w:jc w:val="left"/>
        <w:rPr>
          <w:rFonts w:hint="eastAsia" w:cstheme="minorBidi"/>
          <w:kern w:val="2"/>
          <w:sz w:val="28"/>
          <w:szCs w:val="24"/>
          <w:lang w:val="en-US" w:eastAsia="zh-CN" w:bidi="ar-SA"/>
        </w:rPr>
      </w:pPr>
    </w:p>
    <w:p>
      <w:pPr>
        <w:tabs>
          <w:tab w:val="left" w:pos="1081"/>
        </w:tabs>
        <w:jc w:val="left"/>
        <w:rPr>
          <w:rFonts w:hint="eastAsia" w:cstheme="minorBidi"/>
          <w:kern w:val="2"/>
          <w:sz w:val="28"/>
          <w:szCs w:val="24"/>
          <w:lang w:val="en-US" w:eastAsia="zh-CN" w:bidi="ar-SA"/>
        </w:rPr>
      </w:pPr>
    </w:p>
    <w:p>
      <w:pPr>
        <w:tabs>
          <w:tab w:val="left" w:pos="1081"/>
        </w:tabs>
        <w:jc w:val="left"/>
        <w:rPr>
          <w:rFonts w:hint="eastAsia" w:cstheme="minorBidi"/>
          <w:kern w:val="2"/>
          <w:sz w:val="28"/>
          <w:szCs w:val="24"/>
          <w:lang w:val="en-US" w:eastAsia="zh-CN" w:bidi="ar-SA"/>
        </w:rPr>
      </w:pPr>
    </w:p>
    <w:p>
      <w:pPr>
        <w:numPr>
          <w:ilvl w:val="0"/>
          <w:numId w:val="0"/>
        </w:numPr>
        <w:rPr>
          <w:rFonts w:hint="default" w:ascii="Times New Roman" w:hAnsi="Times New Roman" w:eastAsia="仿宋_GB2312" w:cs="Times New Roman"/>
          <w:sz w:val="24"/>
          <w:szCs w:val="24"/>
          <w:lang w:val="en-US" w:eastAsia="zh-CN"/>
        </w:rPr>
      </w:pPr>
    </w:p>
    <w:p>
      <w:pPr>
        <w:tabs>
          <w:tab w:val="left" w:pos="762"/>
        </w:tabs>
        <w:jc w:val="left"/>
        <w:rPr>
          <w:rFonts w:hint="eastAsia" w:ascii="新宋体" w:hAnsi="新宋体" w:eastAsia="新宋体" w:cs="新宋体"/>
          <w:sz w:val="24"/>
          <w:szCs w:val="24"/>
          <w:lang w:val="en-US" w:eastAsia="zh-CN"/>
        </w:rPr>
      </w:pPr>
    </w:p>
    <w:p>
      <w:pPr>
        <w:keepNext w:val="0"/>
        <w:keepLines w:val="0"/>
        <w:pageBreakBefore w:val="0"/>
        <w:widowControl w:val="0"/>
        <w:tabs>
          <w:tab w:val="left" w:pos="762"/>
        </w:tabs>
        <w:kinsoku/>
        <w:wordWrap/>
        <w:overflowPunct/>
        <w:topLinePunct w:val="0"/>
        <w:autoSpaceDE/>
        <w:autoSpaceDN/>
        <w:bidi w:val="0"/>
        <w:adjustRightInd/>
        <w:snapToGrid/>
        <w:ind w:firstLine="240" w:firstLineChars="100"/>
        <w:jc w:val="both"/>
        <w:textAlignment w:val="auto"/>
        <w:rPr>
          <w:rFonts w:hint="default" w:ascii="Times New Roman" w:hAnsi="Times New Roman" w:eastAsia="新宋体" w:cs="Times New Roman"/>
          <w:sz w:val="24"/>
          <w:szCs w:val="24"/>
          <w:lang w:val="en-US" w:eastAsia="zh-CN"/>
        </w:rPr>
      </w:pPr>
    </w:p>
    <w:p>
      <w:pPr>
        <w:keepNext w:val="0"/>
        <w:keepLines w:val="0"/>
        <w:pageBreakBefore w:val="0"/>
        <w:widowControl w:val="0"/>
        <w:tabs>
          <w:tab w:val="left" w:pos="762"/>
        </w:tabs>
        <w:kinsoku/>
        <w:wordWrap/>
        <w:overflowPunct/>
        <w:topLinePunct w:val="0"/>
        <w:autoSpaceDE/>
        <w:autoSpaceDN/>
        <w:bidi w:val="0"/>
        <w:adjustRightInd/>
        <w:snapToGrid/>
        <w:ind w:firstLine="240" w:firstLineChars="100"/>
        <w:jc w:val="both"/>
        <w:textAlignment w:val="auto"/>
        <w:rPr>
          <w:rFonts w:hint="default" w:ascii="Times New Roman" w:hAnsi="Times New Roman" w:eastAsia="新宋体" w:cs="Times New Roman"/>
          <w:sz w:val="24"/>
          <w:szCs w:val="24"/>
          <w:lang w:val="en-US" w:eastAsia="zh-CN"/>
        </w:rPr>
      </w:pPr>
    </w:p>
    <w:p>
      <w:pPr>
        <w:keepNext w:val="0"/>
        <w:keepLines w:val="0"/>
        <w:pageBreakBefore w:val="0"/>
        <w:widowControl w:val="0"/>
        <w:tabs>
          <w:tab w:val="left" w:pos="762"/>
        </w:tabs>
        <w:kinsoku/>
        <w:wordWrap/>
        <w:overflowPunct/>
        <w:topLinePunct w:val="0"/>
        <w:autoSpaceDE/>
        <w:autoSpaceDN/>
        <w:bidi w:val="0"/>
        <w:adjustRightInd/>
        <w:snapToGrid/>
        <w:ind w:firstLine="480" w:firstLineChars="200"/>
        <w:jc w:val="both"/>
        <w:textAlignment w:val="auto"/>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4"/>
          <w:szCs w:val="24"/>
          <w:lang w:val="en-US" w:eastAsia="zh-CN"/>
        </w:rPr>
        <w:t xml:space="preserve">HCD6815 is designed and produced by Handan </w:t>
      </w:r>
      <w:r>
        <w:rPr>
          <w:rFonts w:hint="eastAsia" w:ascii="Times New Roman" w:hAnsi="Times New Roman" w:eastAsia="新宋体" w:cs="Times New Roman"/>
          <w:sz w:val="24"/>
          <w:szCs w:val="24"/>
          <w:lang w:val="en-US" w:eastAsia="zh-CN"/>
        </w:rPr>
        <w:t>Y</w:t>
      </w:r>
      <w:r>
        <w:rPr>
          <w:rFonts w:hint="default" w:ascii="Times New Roman" w:hAnsi="Times New Roman" w:eastAsia="新宋体" w:cs="Times New Roman"/>
          <w:sz w:val="24"/>
          <w:szCs w:val="24"/>
          <w:lang w:val="en-US" w:eastAsia="zh-CN"/>
        </w:rPr>
        <w:t xml:space="preserve">unnong Intelligent Agricultural Technology </w:t>
      </w:r>
      <w:r>
        <w:rPr>
          <w:rFonts w:hint="eastAsia" w:ascii="Times New Roman" w:hAnsi="Times New Roman" w:eastAsia="新宋体" w:cs="Times New Roman"/>
          <w:sz w:val="24"/>
          <w:szCs w:val="24"/>
          <w:lang w:val="en-US" w:eastAsia="zh-CN"/>
        </w:rPr>
        <w:t>C</w:t>
      </w:r>
      <w:r>
        <w:rPr>
          <w:rFonts w:hint="default" w:ascii="Times New Roman" w:hAnsi="Times New Roman" w:eastAsia="新宋体" w:cs="Times New Roman"/>
          <w:sz w:val="24"/>
          <w:szCs w:val="24"/>
          <w:lang w:val="en-US" w:eastAsia="zh-CN"/>
        </w:rPr>
        <w:t>o., L</w:t>
      </w:r>
      <w:r>
        <w:rPr>
          <w:rFonts w:hint="eastAsia" w:ascii="Times New Roman" w:hAnsi="Times New Roman" w:eastAsia="新宋体" w:cs="Times New Roman"/>
          <w:sz w:val="24"/>
          <w:szCs w:val="24"/>
          <w:lang w:val="en-US" w:eastAsia="zh-CN"/>
        </w:rPr>
        <w:t>td</w:t>
      </w:r>
      <w:r>
        <w:rPr>
          <w:rFonts w:hint="default" w:ascii="Times New Roman" w:hAnsi="Times New Roman" w:eastAsia="新宋体" w:cs="Times New Roman"/>
          <w:sz w:val="24"/>
          <w:szCs w:val="24"/>
          <w:lang w:val="en-US" w:eastAsia="zh-CN"/>
        </w:rPr>
        <w:t xml:space="preserve"> and usded to measure various meteorological parameter. It innovatively realizes the five meteorological standard parameters (environmental temperature, relative humidity, wind speed, wind direction and atmospheric pressure) through a highly integrated structure, which can realize the 24-hour continuous online monitoring of outdoor meteorological parameters, and output the five parameters to the user at one time through the digital communication interface.In addition, It can be expanded to increase other meteorological and environmental parameters (rainfall, sunshine radiation, AQI six parameters:</w:t>
      </w:r>
      <w:r>
        <w:rPr>
          <w:rFonts w:hint="eastAsia" w:ascii="Times New Roman" w:hAnsi="Times New Roman" w:eastAsia="新宋体" w:cs="Times New Roman"/>
          <w:sz w:val="24"/>
          <w:szCs w:val="24"/>
          <w:lang w:val="en-US" w:eastAsia="zh-CN"/>
        </w:rPr>
        <w:t xml:space="preserve"> CO, NO2, SO2, O3,</w:t>
      </w:r>
      <w:r>
        <w:rPr>
          <w:rFonts w:hint="default" w:ascii="Times New Roman" w:hAnsi="Times New Roman" w:eastAsia="新宋体" w:cs="Times New Roman"/>
          <w:sz w:val="24"/>
          <w:szCs w:val="24"/>
          <w:lang w:val="en-US" w:eastAsia="zh-CN"/>
        </w:rPr>
        <w:t xml:space="preserve"> PM2.5, PM10). Output</w:t>
      </w:r>
      <w:r>
        <w:rPr>
          <w:rFonts w:hint="eastAsia" w:ascii="Times New Roman" w:hAnsi="Times New Roman" w:eastAsia="新宋体" w:cs="Times New Roman"/>
          <w:sz w:val="24"/>
          <w:szCs w:val="24"/>
          <w:lang w:val="en-US" w:eastAsia="zh-CN"/>
        </w:rPr>
        <w:t xml:space="preserve"> </w:t>
      </w:r>
      <w:r>
        <w:rPr>
          <w:rFonts w:hint="default" w:ascii="Times New Roman" w:hAnsi="Times New Roman" w:eastAsia="新宋体" w:cs="Times New Roman"/>
          <w:sz w:val="24"/>
          <w:szCs w:val="24"/>
          <w:lang w:val="en-US" w:eastAsia="zh-CN"/>
        </w:rPr>
        <w:t>is</w:t>
      </w:r>
      <w:r>
        <w:rPr>
          <w:rFonts w:hint="eastAsia" w:ascii="Times New Roman" w:hAnsi="Times New Roman" w:eastAsia="新宋体" w:cs="Times New Roman"/>
          <w:sz w:val="24"/>
          <w:szCs w:val="24"/>
          <w:lang w:val="en-US" w:eastAsia="zh-CN"/>
        </w:rPr>
        <w:t xml:space="preserve"> </w:t>
      </w:r>
      <w:r>
        <w:rPr>
          <w:rFonts w:hint="default" w:ascii="Times New Roman" w:hAnsi="Times New Roman" w:eastAsia="新宋体" w:cs="Times New Roman"/>
          <w:sz w:val="24"/>
          <w:szCs w:val="24"/>
          <w:lang w:val="en-US" w:eastAsia="zh-CN"/>
        </w:rPr>
        <w:t>RS485(MODBUS protocol)</w:t>
      </w:r>
    </w:p>
    <w:p>
      <w:pPr>
        <w:keepNext w:val="0"/>
        <w:keepLines w:val="0"/>
        <w:pageBreakBefore w:val="0"/>
        <w:widowControl w:val="0"/>
        <w:tabs>
          <w:tab w:val="left" w:pos="762"/>
        </w:tabs>
        <w:kinsoku/>
        <w:wordWrap/>
        <w:overflowPunct/>
        <w:topLinePunct w:val="0"/>
        <w:autoSpaceDE/>
        <w:autoSpaceDN/>
        <w:bidi w:val="0"/>
        <w:adjustRightInd/>
        <w:snapToGrid/>
        <w:jc w:val="both"/>
        <w:textAlignment w:val="auto"/>
        <w:rPr>
          <w:rFonts w:hint="default" w:ascii="Times New Roman" w:hAnsi="Times New Roman" w:eastAsia="新宋体" w:cs="Times New Roman"/>
          <w:sz w:val="24"/>
          <w:szCs w:val="24"/>
          <w:lang w:val="en-US" w:eastAsia="zh-CN"/>
        </w:rPr>
      </w:pPr>
    </w:p>
    <w:p>
      <w:pPr>
        <w:shd w:val="clear" w:fill="5B9BD5" w:themeFill="accent1"/>
        <w:tabs>
          <w:tab w:val="left" w:pos="762"/>
        </w:tabs>
        <w:jc w:val="left"/>
        <w:rPr>
          <w:rFonts w:hint="eastAsia" w:ascii="新宋体" w:hAnsi="新宋体" w:eastAsia="新宋体" w:cs="新宋体"/>
          <w:b/>
          <w:bCs/>
          <w:color w:val="auto"/>
          <w:sz w:val="28"/>
          <w:szCs w:val="28"/>
          <w:highlight w:val="none"/>
          <w:shd w:val="clear" w:color="auto" w:fill="auto"/>
          <w:lang w:val="en-US" w:eastAsia="zh-CN"/>
        </w:rPr>
      </w:pPr>
      <w:r>
        <w:rPr>
          <w:rFonts w:hint="eastAsia" w:ascii="新宋体" w:hAnsi="新宋体" w:eastAsia="新宋体" w:cs="新宋体"/>
          <w:b/>
          <w:bCs/>
          <w:color w:val="auto"/>
          <w:sz w:val="28"/>
          <w:szCs w:val="28"/>
          <w:highlight w:val="none"/>
          <w:shd w:val="clear" w:color="auto" w:fill="auto"/>
          <w:lang w:val="en-US" w:eastAsia="zh-CN"/>
        </w:rPr>
        <w:t>FEATURES</w:t>
      </w:r>
    </w:p>
    <w:p>
      <w:pPr>
        <w:keepNext w:val="0"/>
        <w:keepLines w:val="0"/>
        <w:pageBreakBefore w:val="0"/>
        <w:widowControl w:val="0"/>
        <w:tabs>
          <w:tab w:val="left" w:pos="762"/>
        </w:tabs>
        <w:kinsoku/>
        <w:wordWrap/>
        <w:overflowPunct/>
        <w:topLinePunct w:val="0"/>
        <w:autoSpaceDE/>
        <w:autoSpaceDN/>
        <w:bidi w:val="0"/>
        <w:adjustRightInd/>
        <w:snapToGrid/>
        <w:ind w:firstLine="240" w:firstLineChars="100"/>
        <w:jc w:val="both"/>
        <w:textAlignment w:val="auto"/>
        <w:rPr>
          <w:rFonts w:hint="default" w:ascii="Times New Roman" w:hAnsi="Times New Roman" w:eastAsia="新宋体" w:cs="Times New Roman"/>
          <w:sz w:val="24"/>
          <w:szCs w:val="24"/>
          <w:lang w:val="en-US" w:eastAsia="zh-CN"/>
        </w:rPr>
      </w:pPr>
    </w:p>
    <w:p>
      <w:pPr>
        <w:shd w:val="clear"/>
        <w:spacing w:line="340" w:lineRule="exact"/>
        <w:jc w:val="left"/>
        <w:rPr>
          <w:rFonts w:hint="default" w:ascii="Times New Roman" w:hAnsi="Times New Roman" w:cs="Times New Roman" w:eastAsiaTheme="minorEastAsia"/>
          <w:sz w:val="24"/>
          <w:szCs w:val="24"/>
          <w:shd w:val="clear"/>
          <w:lang w:val="en-US" w:eastAsia="zh-CN"/>
        </w:rPr>
      </w:pPr>
      <w:r>
        <w:rPr>
          <w:rFonts w:hint="default" w:ascii="Times New Roman" w:hAnsi="Times New Roman" w:eastAsia="宋体" w:cs="Times New Roman"/>
          <w:sz w:val="24"/>
          <w:szCs w:val="24"/>
        </w:rPr>
        <w:t>*</w:t>
      </w:r>
      <w:r>
        <w:rPr>
          <w:rFonts w:hint="default" w:ascii="Times New Roman" w:hAnsi="Times New Roman" w:cs="Times New Roman"/>
          <w:sz w:val="24"/>
          <w:szCs w:val="24"/>
        </w:rPr>
        <w:t>Quality Measurements</w:t>
      </w:r>
      <w:r>
        <w:rPr>
          <w:rFonts w:hint="eastAsia" w:ascii="Times New Roman" w:hAnsi="Times New Roman" w:cs="Times New Roman"/>
          <w:sz w:val="24"/>
          <w:szCs w:val="24"/>
          <w:lang w:val="en-US" w:eastAsia="zh-CN"/>
        </w:rPr>
        <w:t xml:space="preserve">                        *Real Time Output</w:t>
      </w:r>
      <w:r>
        <w:rPr>
          <w:rFonts w:hint="default" w:ascii="Times New Roman" w:hAnsi="Times New Roman" w:cs="Times New Roman"/>
          <w:sz w:val="24"/>
          <w:szCs w:val="24"/>
        </w:rPr>
        <w:br w:type="textWrapping"/>
      </w:r>
      <w:r>
        <w:rPr>
          <w:rFonts w:hint="default" w:ascii="Times New Roman" w:hAnsi="Times New Roman" w:eastAsia="宋体" w:cs="Times New Roman"/>
          <w:sz w:val="24"/>
          <w:szCs w:val="24"/>
          <w:shd w:val="clear"/>
        </w:rPr>
        <w:t>*</w:t>
      </w:r>
      <w:r>
        <w:rPr>
          <w:rFonts w:hint="default" w:ascii="Times New Roman" w:hAnsi="Times New Roman" w:cs="Times New Roman"/>
          <w:sz w:val="24"/>
          <w:szCs w:val="24"/>
          <w:shd w:val="clear"/>
        </w:rPr>
        <w:t>Lightweight and Robust</w:t>
      </w:r>
      <w:r>
        <w:rPr>
          <w:rFonts w:hint="eastAsia" w:ascii="Times New Roman" w:hAnsi="Times New Roman" w:cs="Times New Roman"/>
          <w:sz w:val="24"/>
          <w:szCs w:val="24"/>
          <w:shd w:val="clear"/>
          <w:lang w:val="en-US" w:eastAsia="zh-CN"/>
        </w:rPr>
        <w:t xml:space="preserve">                       *Easy installation</w:t>
      </w:r>
    </w:p>
    <w:p>
      <w:pPr>
        <w:shd w:val="clear"/>
        <w:spacing w:line="34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sz w:val="24"/>
          <w:szCs w:val="24"/>
        </w:rPr>
        <w:t>*</w:t>
      </w:r>
      <w:r>
        <w:rPr>
          <w:rFonts w:hint="default" w:ascii="Times New Roman" w:hAnsi="Times New Roman" w:cs="Times New Roman"/>
          <w:sz w:val="24"/>
          <w:szCs w:val="24"/>
        </w:rPr>
        <w:t>High accuracy and stable performance</w:t>
      </w:r>
      <w:r>
        <w:rPr>
          <w:rFonts w:hint="eastAsia" w:ascii="Times New Roman" w:hAnsi="Times New Roman" w:cs="Times New Roman"/>
          <w:sz w:val="24"/>
          <w:szCs w:val="24"/>
          <w:lang w:val="en-US" w:eastAsia="zh-CN"/>
        </w:rPr>
        <w:t xml:space="preserve">           * Customer Support</w:t>
      </w:r>
    </w:p>
    <w:p>
      <w:pPr>
        <w:shd w:val="clear"/>
        <w:spacing w:line="34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sz w:val="24"/>
          <w:szCs w:val="24"/>
        </w:rPr>
        <w:t>*</w:t>
      </w:r>
      <w:r>
        <w:rPr>
          <w:rFonts w:hint="default" w:ascii="Times New Roman" w:hAnsi="Times New Roman" w:cs="Times New Roman"/>
          <w:sz w:val="24"/>
          <w:szCs w:val="24"/>
        </w:rPr>
        <w:t>Compact Integrated Design</w:t>
      </w:r>
      <w:r>
        <w:rPr>
          <w:rFonts w:hint="eastAsia" w:ascii="Times New Roman" w:hAnsi="Times New Roman" w:cs="Times New Roman"/>
          <w:sz w:val="24"/>
          <w:szCs w:val="24"/>
          <w:lang w:val="en-US" w:eastAsia="zh-CN"/>
        </w:rPr>
        <w:t xml:space="preserve">                    *Free of charge Software</w:t>
      </w:r>
    </w:p>
    <w:p>
      <w:pPr>
        <w:shd w:val="clear"/>
        <w:spacing w:line="340" w:lineRule="exact"/>
        <w:jc w:val="left"/>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rPr>
        <w:t>*</w:t>
      </w:r>
      <w:r>
        <w:rPr>
          <w:rFonts w:hint="default" w:ascii="Times New Roman" w:hAnsi="Times New Roman" w:cs="Times New Roman"/>
          <w:sz w:val="24"/>
          <w:szCs w:val="24"/>
          <w:lang w:eastAsia="zh-CN"/>
        </w:rPr>
        <w:t>Low Power Mode</w:t>
      </w:r>
      <w:r>
        <w:rPr>
          <w:rFonts w:hint="eastAsia" w:ascii="Times New Roman" w:hAnsi="Times New Roman" w:cs="Times New Roman"/>
          <w:sz w:val="24"/>
          <w:szCs w:val="24"/>
          <w:lang w:val="en-US" w:eastAsia="zh-CN"/>
        </w:rPr>
        <w:t xml:space="preserve">                            *1 Year Warranty</w:t>
      </w:r>
    </w:p>
    <w:p>
      <w:pPr>
        <w:keepNext w:val="0"/>
        <w:keepLines w:val="0"/>
        <w:pageBreakBefore w:val="0"/>
        <w:widowControl w:val="0"/>
        <w:tabs>
          <w:tab w:val="left" w:pos="762"/>
        </w:tabs>
        <w:kinsoku/>
        <w:wordWrap/>
        <w:overflowPunct/>
        <w:topLinePunct w:val="0"/>
        <w:autoSpaceDE/>
        <w:autoSpaceDN/>
        <w:bidi w:val="0"/>
        <w:adjustRightInd/>
        <w:snapToGrid/>
        <w:jc w:val="both"/>
        <w:textAlignment w:val="auto"/>
        <w:rPr>
          <w:rFonts w:hint="default" w:ascii="Times New Roman" w:hAnsi="Times New Roman" w:eastAsia="新宋体" w:cs="Times New Roman"/>
          <w:sz w:val="28"/>
          <w:szCs w:val="28"/>
          <w:lang w:val="en-US" w:eastAsia="zh-CN"/>
        </w:rPr>
      </w:pPr>
    </w:p>
    <w:p>
      <w:pPr>
        <w:shd w:val="clear"/>
        <w:tabs>
          <w:tab w:val="left" w:pos="762"/>
        </w:tabs>
        <w:jc w:val="left"/>
        <w:rPr>
          <w:rFonts w:hint="eastAsia" w:ascii="新宋体" w:hAnsi="新宋体" w:eastAsia="新宋体" w:cs="新宋体"/>
          <w:b/>
          <w:bCs/>
          <w:color w:val="auto"/>
          <w:sz w:val="28"/>
          <w:szCs w:val="28"/>
          <w:highlight w:val="none"/>
          <w:shd w:val="clear" w:color="auto" w:fill="auto"/>
          <w:lang w:val="en-US" w:eastAsia="zh-CN"/>
        </w:rPr>
      </w:pPr>
    </w:p>
    <w:p>
      <w:pPr>
        <w:shd w:val="clear" w:fill="5B9BD5" w:themeFill="accent1"/>
        <w:tabs>
          <w:tab w:val="left" w:pos="762"/>
        </w:tabs>
        <w:jc w:val="left"/>
        <w:rPr>
          <w:rFonts w:hint="eastAsia" w:ascii="新宋体" w:hAnsi="新宋体" w:eastAsia="新宋体" w:cs="新宋体"/>
          <w:b/>
          <w:bCs/>
          <w:color w:val="auto"/>
          <w:sz w:val="28"/>
          <w:szCs w:val="28"/>
          <w:highlight w:val="none"/>
          <w:shd w:val="clear" w:color="auto" w:fill="auto"/>
          <w:lang w:val="en-US" w:eastAsia="zh-CN"/>
        </w:rPr>
      </w:pPr>
      <w:r>
        <w:rPr>
          <w:rFonts w:hint="eastAsia" w:ascii="新宋体" w:hAnsi="新宋体" w:eastAsia="新宋体" w:cs="新宋体"/>
          <w:b/>
          <w:bCs/>
          <w:color w:val="auto"/>
          <w:sz w:val="28"/>
          <w:szCs w:val="28"/>
          <w:highlight w:val="none"/>
          <w:shd w:val="clear" w:color="auto" w:fill="auto"/>
          <w:lang w:val="en-US" w:eastAsia="zh-CN"/>
        </w:rPr>
        <w:t>APPLICATIONS</w:t>
      </w:r>
    </w:p>
    <w:p>
      <w:pPr>
        <w:spacing w:line="340" w:lineRule="exact"/>
        <w:jc w:val="left"/>
        <w:rPr>
          <w:rFonts w:hint="eastAsia" w:ascii="宋体" w:hAnsi="宋体" w:eastAsia="宋体" w:cs="宋体"/>
          <w:sz w:val="24"/>
        </w:rPr>
      </w:pPr>
    </w:p>
    <w:p>
      <w:pPr>
        <w:shd w:val="clear"/>
        <w:spacing w:line="3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*Building and Industrial Controls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*Authorities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*Transport</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*Coastal</w:t>
      </w:r>
    </w:p>
    <w:p>
      <w:pPr>
        <w:shd w:val="clear"/>
        <w:spacing w:line="340" w:lineRule="exact"/>
        <w:jc w:val="left"/>
        <w:rPr>
          <w:rFonts w:hint="default" w:ascii="Times New Roman" w:hAnsi="Times New Roman" w:eastAsia="宋体" w:cs="Times New Roman"/>
          <w:sz w:val="24"/>
          <w:lang w:val="en-US" w:eastAsia="zh-CN"/>
        </w:rPr>
      </w:pPr>
    </w:p>
    <w:p>
      <w:pPr>
        <w:shd w:val="clear"/>
        <w:tabs>
          <w:tab w:val="left" w:pos="762"/>
        </w:tabs>
        <w:jc w:val="left"/>
        <w:rPr>
          <w:rFonts w:hint="default" w:ascii="Times New Roman" w:hAnsi="Times New Roman" w:eastAsia="宋体" w:cs="Times New Roman"/>
          <w:sz w:val="24"/>
        </w:rPr>
      </w:pPr>
      <w:r>
        <w:rPr>
          <w:rFonts w:hint="default" w:ascii="Times New Roman" w:hAnsi="Times New Roman" w:eastAsia="宋体" w:cs="Times New Roman"/>
          <w:sz w:val="24"/>
        </w:rPr>
        <w:t>*Agricultural</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*Safety</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 xml:space="preserve"> Educational    </w:t>
      </w:r>
      <w:r>
        <w:rPr>
          <w:rFonts w:hint="default" w:ascii="Times New Roman" w:hAnsi="Times New Roman" w:eastAsia="宋体" w:cs="Times New Roman"/>
          <w:sz w:val="24"/>
        </w:rPr>
        <w:t>*Commercial</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*Energy</w:t>
      </w:r>
    </w:p>
    <w:p>
      <w:pPr>
        <w:shd w:val="clear"/>
        <w:tabs>
          <w:tab w:val="left" w:pos="762"/>
        </w:tabs>
        <w:jc w:val="left"/>
        <w:rPr>
          <w:rFonts w:hint="default" w:ascii="Times New Roman" w:hAnsi="Times New Roman" w:eastAsia="宋体" w:cs="Times New Roman"/>
          <w:sz w:val="24"/>
        </w:rPr>
      </w:pPr>
    </w:p>
    <w:p>
      <w:pPr>
        <w:shd w:val="clear"/>
        <w:tabs>
          <w:tab w:val="left" w:pos="762"/>
        </w:tabs>
        <w:jc w:val="left"/>
        <w:rPr>
          <w:rFonts w:hint="default" w:ascii="Times New Roman" w:hAnsi="Times New Roman" w:eastAsia="宋体" w:cs="Times New Roman"/>
          <w:sz w:val="24"/>
        </w:rPr>
      </w:pPr>
    </w:p>
    <w:p>
      <w:pPr>
        <w:shd w:val="clear"/>
        <w:tabs>
          <w:tab w:val="left" w:pos="762"/>
        </w:tabs>
        <w:jc w:val="left"/>
        <w:rPr>
          <w:rFonts w:hint="default" w:ascii="Times New Roman" w:hAnsi="Times New Roman" w:eastAsia="宋体" w:cs="Times New Roman"/>
          <w:sz w:val="24"/>
          <w:lang w:eastAsia="zh-CN"/>
        </w:rPr>
      </w:pPr>
    </w:p>
    <w:tbl>
      <w:tblPr>
        <w:tblStyle w:val="3"/>
        <w:tblpPr w:leftFromText="180" w:rightFromText="180" w:vertAnchor="text" w:horzAnchor="page" w:tblpX="927" w:tblpY="1077"/>
        <w:tblOverlap w:val="never"/>
        <w:tblW w:w="10360" w:type="dxa"/>
        <w:tblInd w:w="0" w:type="dxa"/>
        <w:shd w:val="clear" w:color="auto" w:fill="auto"/>
        <w:tblLayout w:type="fixed"/>
        <w:tblCellMar>
          <w:top w:w="0" w:type="dxa"/>
          <w:left w:w="0" w:type="dxa"/>
          <w:bottom w:w="0" w:type="dxa"/>
          <w:right w:w="0" w:type="dxa"/>
        </w:tblCellMar>
      </w:tblPr>
      <w:tblGrid>
        <w:gridCol w:w="2530"/>
        <w:gridCol w:w="1320"/>
        <w:gridCol w:w="1725"/>
        <w:gridCol w:w="1995"/>
        <w:gridCol w:w="2790"/>
      </w:tblGrid>
      <w:tr>
        <w:tblPrEx>
          <w:shd w:val="clear" w:color="auto" w:fill="auto"/>
          <w:tblCellMar>
            <w:top w:w="0" w:type="dxa"/>
            <w:left w:w="0" w:type="dxa"/>
            <w:bottom w:w="0" w:type="dxa"/>
            <w:right w:w="0" w:type="dxa"/>
          </w:tblCellMar>
        </w:tblPrEx>
        <w:trPr>
          <w:trHeight w:val="5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ind w:firstLine="220" w:firstLineChars="10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Measture item</w:t>
            </w:r>
          </w:p>
        </w:tc>
        <w:tc>
          <w:tcPr>
            <w:tcW w:w="132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ind w:firstLine="220" w:firstLineChars="10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Principle</w:t>
            </w:r>
          </w:p>
        </w:tc>
        <w:tc>
          <w:tcPr>
            <w:tcW w:w="172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Range</w:t>
            </w:r>
          </w:p>
        </w:tc>
        <w:tc>
          <w:tcPr>
            <w:tcW w:w="199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Resolution</w:t>
            </w:r>
          </w:p>
        </w:tc>
        <w:tc>
          <w:tcPr>
            <w:tcW w:w="279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Accuracy</w:t>
            </w:r>
          </w:p>
        </w:tc>
      </w:tr>
      <w:tr>
        <w:tblPrEx>
          <w:shd w:val="clear" w:color="auto" w:fill="auto"/>
          <w:tblCellMar>
            <w:top w:w="0" w:type="dxa"/>
            <w:left w:w="0" w:type="dxa"/>
            <w:bottom w:w="0" w:type="dxa"/>
            <w:right w:w="0" w:type="dxa"/>
          </w:tblCellMar>
        </w:tblPrEx>
        <w:trPr>
          <w:trHeight w:val="54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bookmarkStart w:id="0" w:name="_GoBack" w:colFirst="0" w:colLast="4"/>
            <w:r>
              <w:rPr>
                <w:rFonts w:hint="default" w:ascii="Times New Roman" w:hAnsi="Times New Roman" w:eastAsia="宋体" w:cs="Times New Roman"/>
                <w:i w:val="0"/>
                <w:color w:val="000000"/>
                <w:kern w:val="0"/>
                <w:sz w:val="22"/>
                <w:szCs w:val="22"/>
                <w:u w:val="none"/>
                <w:lang w:val="en-US" w:eastAsia="zh-CN" w:bidi="ar"/>
              </w:rPr>
              <w:t>Atmospheric temperature</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Energy gap method</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-40-60℃</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sz w:val="21"/>
                <w:szCs w:val="21"/>
                <w:lang w:val="en-US" w:eastAsia="zh-CN"/>
              </w:rPr>
              <w:t>±0.3℃（25℃）</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Atmospheric humidity</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Capacitance method</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0-100%RH</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sz w:val="21"/>
                <w:szCs w:val="21"/>
                <w:lang w:val="en-US" w:eastAsia="zh-CN"/>
              </w:rPr>
              <w:t>±3%RH</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Atmospheric pressure</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Piezoresistive</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300-1100hpa</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w:t>
            </w:r>
            <w:r>
              <w:rPr>
                <w:rFonts w:hint="eastAsia"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w:t>
            </w: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1hpa</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±0.5hpa（0-30℃）</w:t>
            </w:r>
          </w:p>
        </w:tc>
      </w:tr>
      <w:tr>
        <w:tblPrEx>
          <w:shd w:val="clear" w:color="auto" w:fill="auto"/>
          <w:tblCellMar>
            <w:top w:w="0" w:type="dxa"/>
            <w:left w:w="0" w:type="dxa"/>
            <w:bottom w:w="0" w:type="dxa"/>
            <w:right w:w="0" w:type="dxa"/>
          </w:tblCellMar>
        </w:tblPrEx>
        <w:trPr>
          <w:trHeight w:val="80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Wind speed</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Ultrasonic</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0-60m/s</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0.01m/s</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w:t>
            </w:r>
            <w:r>
              <w:rPr>
                <w:rFonts w:ascii="Times New Roman" w:hAnsi="Times New Roman" w:eastAsia="宋体" w:cs="Times New Roman"/>
                <w:i w:val="0"/>
                <w:caps w:val="0"/>
                <w:color w:val="000000"/>
                <w:spacing w:val="0"/>
                <w:sz w:val="21"/>
                <w:szCs w:val="21"/>
              </w:rPr>
              <w:t>（</w:t>
            </w:r>
            <w:r>
              <w:rPr>
                <w:rFonts w:hint="default" w:ascii="Times New Roman" w:hAnsi="Times New Roman" w:eastAsia="宋体" w:cs="Times New Roman"/>
                <w:i w:val="0"/>
                <w:caps w:val="0"/>
                <w:color w:val="000000"/>
                <w:spacing w:val="0"/>
                <w:sz w:val="24"/>
                <w:szCs w:val="24"/>
                <w:shd w:val="clear" w:fill="FFFFFF"/>
              </w:rPr>
              <w:t>0-30m/s</w:t>
            </w:r>
            <w:r>
              <w:rPr>
                <w:rFonts w:hint="eastAsia" w:ascii="宋体" w:hAnsi="宋体" w:eastAsia="宋体" w:cs="宋体"/>
                <w:i w:val="0"/>
                <w:caps w:val="0"/>
                <w:color w:val="000000"/>
                <w:spacing w:val="0"/>
                <w:sz w:val="24"/>
                <w:szCs w:val="24"/>
                <w:shd w:val="clear" w:fill="FFFFFF"/>
              </w:rPr>
              <w:t>）</w:t>
            </w:r>
            <w:r>
              <w:rPr>
                <w:rFonts w:hint="default" w:ascii="Times New Roman" w:hAnsi="Times New Roman" w:eastAsia="宋体" w:cs="Times New Roman"/>
                <w:i w:val="0"/>
                <w:caps w:val="0"/>
                <w:color w:val="000000"/>
                <w:spacing w:val="0"/>
                <w:sz w:val="24"/>
                <w:szCs w:val="24"/>
                <w:shd w:val="clear" w:fill="FFFFFF"/>
              </w:rPr>
              <w:t>±0.3m/s</w:t>
            </w:r>
            <w:r>
              <w:rPr>
                <w:rFonts w:hint="eastAsia" w:ascii="宋体" w:hAnsi="宋体" w:eastAsia="宋体" w:cs="宋体"/>
                <w:i w:val="0"/>
                <w:caps w:val="0"/>
                <w:color w:val="000000"/>
                <w:spacing w:val="0"/>
                <w:sz w:val="24"/>
                <w:szCs w:val="24"/>
                <w:shd w:val="clear" w:fill="FFFFFF"/>
              </w:rPr>
              <w:t> </w:t>
            </w:r>
            <w:r>
              <w:rPr>
                <w:rFonts w:hint="default" w:ascii="Times New Roman" w:hAnsi="Times New Roman" w:eastAsia="宋体" w:cs="Times New Roman"/>
                <w:i w:val="0"/>
                <w:caps w:val="0"/>
                <w:color w:val="000000"/>
                <w:spacing w:val="0"/>
                <w:sz w:val="21"/>
                <w:szCs w:val="21"/>
                <w:shd w:val="clear" w:fill="FFFFFF"/>
              </w:rPr>
              <w:t>or</w:t>
            </w:r>
            <w:r>
              <w:rPr>
                <w:rFonts w:hint="eastAsia" w:ascii="Times New Roman" w:hAnsi="Times New Roman" w:eastAsia="宋体" w:cs="Times New Roman"/>
                <w:i w:val="0"/>
                <w:caps w:val="0"/>
                <w:color w:val="000000"/>
                <w:spacing w:val="0"/>
                <w:sz w:val="21"/>
                <w:szCs w:val="21"/>
                <w:shd w:val="clear" w:fill="FFFFFF"/>
                <w:lang w:val="en-US" w:eastAsia="zh-CN"/>
              </w:rPr>
              <w:t xml:space="preserve"> </w:t>
            </w:r>
            <w:r>
              <w:rPr>
                <w:rFonts w:hint="default" w:ascii="Times New Roman" w:hAnsi="Times New Roman" w:eastAsia="宋体" w:cs="Times New Roman"/>
                <w:i w:val="0"/>
                <w:caps w:val="0"/>
                <w:color w:val="000000"/>
                <w:spacing w:val="0"/>
                <w:sz w:val="24"/>
                <w:szCs w:val="24"/>
                <w:shd w:val="clear" w:fill="FFFFFF"/>
              </w:rPr>
              <w:t>±3%</w:t>
            </w:r>
          </w:p>
        </w:tc>
      </w:tr>
      <w:tr>
        <w:tblPrEx>
          <w:shd w:val="clear" w:color="auto" w:fill="auto"/>
          <w:tblCellMar>
            <w:top w:w="0" w:type="dxa"/>
            <w:left w:w="0" w:type="dxa"/>
            <w:bottom w:w="0" w:type="dxa"/>
            <w:right w:w="0" w:type="dxa"/>
          </w:tblCellMar>
        </w:tblPrEx>
        <w:trPr>
          <w:trHeight w:val="54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Wind direction</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Ultrasonic</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0-360°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0.1°</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±2°</w:t>
            </w:r>
          </w:p>
        </w:tc>
      </w:tr>
      <w:bookmarkEnd w:id="0"/>
      <w:tr>
        <w:tblPrEx>
          <w:shd w:val="clear" w:color="auto" w:fill="auto"/>
          <w:tblCellMar>
            <w:top w:w="0" w:type="dxa"/>
            <w:left w:w="0" w:type="dxa"/>
            <w:bottom w:w="0" w:type="dxa"/>
            <w:right w:w="0" w:type="dxa"/>
          </w:tblCellMar>
        </w:tblPrEx>
        <w:trPr>
          <w:trHeight w:val="480" w:hRule="atLeast"/>
        </w:trPr>
        <w:tc>
          <w:tcPr>
            <w:tcW w:w="10360" w:type="dxa"/>
            <w:gridSpan w:val="5"/>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tcMar>
              <w:top w:w="15" w:type="dxa"/>
              <w:left w:w="15" w:type="dxa"/>
              <w:right w:w="15" w:type="dxa"/>
            </w:tcMar>
            <w:vAlign w:val="center"/>
          </w:tcPr>
          <w:p>
            <w:pPr>
              <w:ind w:left="15" w:leftChars="-200" w:hanging="435" w:hangingChars="198"/>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Supply</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12-24VDC, solar power</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Output</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RS485(Modbus)</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fixed form</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Sleeve fixed</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Power consumption</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＜1W@12V</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Ingress Protection</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IP66</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Main material</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w:t>
            </w:r>
            <w:r>
              <w:rPr>
                <w:rFonts w:hint="eastAsia" w:ascii="Times New Roman" w:hAnsi="Times New Roman" w:eastAsia="宋体" w:cs="Times New Roman"/>
                <w:i w:val="0"/>
                <w:color w:val="000000"/>
                <w:kern w:val="0"/>
                <w:sz w:val="22"/>
                <w:szCs w:val="22"/>
                <w:u w:val="none"/>
                <w:lang w:val="en-US" w:eastAsia="zh-CN" w:bidi="ar"/>
              </w:rPr>
              <w:t>SA</w:t>
            </w:r>
            <w:r>
              <w:rPr>
                <w:rFonts w:hint="default" w:ascii="Times New Roman" w:hAnsi="Times New Roman" w:eastAsia="宋体" w:cs="Times New Roman"/>
                <w:i w:val="0"/>
                <w:color w:val="000000"/>
                <w:kern w:val="0"/>
                <w:sz w:val="22"/>
                <w:szCs w:val="22"/>
                <w:u w:val="none"/>
                <w:lang w:val="en-US" w:eastAsia="zh-CN" w:bidi="ar"/>
              </w:rPr>
              <w:t>+engineering plastics</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Mounting frame</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1.5m, 3m Flange, 1.8m tripod</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GPS</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Device tracking and positioning</w:t>
            </w:r>
          </w:p>
        </w:tc>
      </w:tr>
      <w:tr>
        <w:tblPrEx>
          <w:shd w:val="clear" w:color="auto" w:fill="auto"/>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Data Release</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PC、Telephone APP、LED、LCD TV display, etc</w:t>
            </w:r>
          </w:p>
        </w:tc>
      </w:tr>
    </w:tbl>
    <w:p>
      <w:pPr>
        <w:shd w:val="clear" w:fill="5B9BD5" w:themeFill="accent1"/>
        <w:tabs>
          <w:tab w:val="left" w:pos="762"/>
        </w:tabs>
        <w:jc w:val="left"/>
        <w:rPr>
          <w:rFonts w:hint="default" w:ascii="宋体" w:hAnsi="宋体" w:eastAsia="宋体" w:cs="宋体"/>
          <w:sz w:val="24"/>
          <w:lang w:val="en-US" w:eastAsia="zh-CN"/>
        </w:rPr>
      </w:pPr>
      <w:r>
        <w:rPr>
          <w:rFonts w:hint="eastAsia" w:ascii="新宋体" w:hAnsi="新宋体" w:eastAsia="新宋体" w:cs="新宋体"/>
          <w:b/>
          <w:bCs/>
          <w:color w:val="auto"/>
          <w:sz w:val="28"/>
          <w:szCs w:val="28"/>
          <w:highlight w:val="none"/>
          <w:shd w:val="clear" w:color="auto" w:fill="auto"/>
          <w:lang w:val="en-US" w:eastAsia="zh-CN"/>
        </w:rPr>
        <w:t>TECHNICAL SPECIFICATION</w:t>
      </w:r>
    </w:p>
    <w:p>
      <w:pPr>
        <w:keepNext w:val="0"/>
        <w:keepLines w:val="0"/>
        <w:pageBreakBefore w:val="0"/>
        <w:widowControl w:val="0"/>
        <w:tabs>
          <w:tab w:val="left" w:pos="762"/>
        </w:tabs>
        <w:kinsoku/>
        <w:wordWrap/>
        <w:overflowPunct/>
        <w:topLinePunct w:val="0"/>
        <w:autoSpaceDE/>
        <w:autoSpaceDN/>
        <w:bidi w:val="0"/>
        <w:adjustRightInd/>
        <w:snapToGrid/>
        <w:ind w:firstLine="240" w:firstLineChars="100"/>
        <w:jc w:val="both"/>
        <w:textAlignment w:val="auto"/>
        <w:rPr>
          <w:rFonts w:hint="default" w:ascii="Times New Roman" w:hAnsi="Times New Roman" w:eastAsia="新宋体" w:cs="Times New Roman"/>
          <w:sz w:val="24"/>
          <w:szCs w:val="24"/>
          <w:lang w:val="en-US" w:eastAsia="zh-CN"/>
        </w:rPr>
      </w:pPr>
    </w:p>
    <w:p>
      <w:pPr>
        <w:tabs>
          <w:tab w:val="left" w:pos="762"/>
        </w:tabs>
        <w:jc w:val="left"/>
        <w:rPr>
          <w:rFonts w:hint="eastAsia" w:ascii="新宋体" w:hAnsi="新宋体" w:eastAsia="新宋体" w:cs="新宋体"/>
          <w:sz w:val="28"/>
          <w:szCs w:val="28"/>
          <w:lang w:val="en-US" w:eastAsia="zh-CN"/>
        </w:rPr>
      </w:pPr>
    </w:p>
    <w:p>
      <w:pPr>
        <w:shd w:val="clear"/>
        <w:tabs>
          <w:tab w:val="left" w:pos="762"/>
        </w:tabs>
        <w:jc w:val="left"/>
        <w:rPr>
          <w:rFonts w:hint="eastAsia" w:ascii="新宋体" w:hAnsi="新宋体" w:eastAsia="新宋体" w:cs="新宋体"/>
          <w:b/>
          <w:bCs/>
          <w:color w:val="auto"/>
          <w:sz w:val="28"/>
          <w:szCs w:val="28"/>
          <w:highlight w:val="none"/>
          <w:shd w:val="clear" w:color="auto" w:fill="auto"/>
          <w:lang w:val="en-US" w:eastAsia="zh-CN"/>
        </w:rPr>
      </w:pPr>
    </w:p>
    <w:p>
      <w:pPr>
        <w:shd w:val="clear" w:fill="5B9BD5" w:themeFill="accent1"/>
        <w:tabs>
          <w:tab w:val="left" w:pos="762"/>
        </w:tabs>
        <w:jc w:val="left"/>
        <w:rPr>
          <w:rFonts w:hint="default" w:ascii="新宋体" w:hAnsi="新宋体" w:eastAsia="新宋体" w:cs="新宋体"/>
          <w:b/>
          <w:bCs/>
          <w:color w:val="auto"/>
          <w:sz w:val="28"/>
          <w:szCs w:val="28"/>
          <w:highlight w:val="none"/>
          <w:shd w:val="clear" w:color="auto" w:fill="auto"/>
          <w:lang w:val="en-US" w:eastAsia="zh-CN"/>
        </w:rPr>
      </w:pPr>
      <w:r>
        <w:rPr>
          <w:rFonts w:hint="eastAsia" w:ascii="新宋体" w:hAnsi="新宋体" w:eastAsia="新宋体" w:cs="新宋体"/>
          <w:b/>
          <w:bCs/>
          <w:color w:val="auto"/>
          <w:sz w:val="28"/>
          <w:szCs w:val="28"/>
          <w:highlight w:val="none"/>
          <w:shd w:val="clear" w:color="auto" w:fill="auto"/>
          <w:lang w:val="en-US" w:eastAsia="zh-CN"/>
        </w:rPr>
        <w:t xml:space="preserve"> WIRING METHOD</w:t>
      </w:r>
    </w:p>
    <w:tbl>
      <w:tblPr>
        <w:tblStyle w:val="3"/>
        <w:tblpPr w:leftFromText="180" w:rightFromText="180" w:vertAnchor="text" w:horzAnchor="page" w:tblpX="3497" w:tblpY="309"/>
        <w:tblOverlap w:val="never"/>
        <w:tblW w:w="5828" w:type="dxa"/>
        <w:tblInd w:w="0" w:type="dxa"/>
        <w:tblLayout w:type="fixed"/>
        <w:tblCellMar>
          <w:top w:w="0" w:type="dxa"/>
          <w:left w:w="108" w:type="dxa"/>
          <w:bottom w:w="0" w:type="dxa"/>
          <w:right w:w="108" w:type="dxa"/>
        </w:tblCellMar>
      </w:tblPr>
      <w:tblGrid>
        <w:gridCol w:w="1553"/>
        <w:gridCol w:w="4275"/>
      </w:tblGrid>
      <w:tr>
        <w:tblPrEx>
          <w:tblCellMar>
            <w:top w:w="0" w:type="dxa"/>
            <w:left w:w="108" w:type="dxa"/>
            <w:bottom w:w="0" w:type="dxa"/>
            <w:right w:w="108" w:type="dxa"/>
          </w:tblCellMar>
        </w:tblPrEx>
        <w:trPr>
          <w:trHeight w:val="584" w:hRule="atLeast"/>
        </w:trPr>
        <w:tc>
          <w:tcPr>
            <w:tcW w:w="5828"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40" w:firstLineChars="100"/>
              <w:jc w:val="center"/>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4"/>
                <w:szCs w:val="24"/>
                <w:lang w:val="en-US" w:eastAsia="zh-CN"/>
              </w:rPr>
              <w:t>HCD6815 Wiring</w:t>
            </w:r>
          </w:p>
        </w:tc>
      </w:tr>
      <w:tr>
        <w:tblPrEx>
          <w:tblCellMar>
            <w:top w:w="0" w:type="dxa"/>
            <w:left w:w="108" w:type="dxa"/>
            <w:bottom w:w="0" w:type="dxa"/>
            <w:right w:w="108" w:type="dxa"/>
          </w:tblCellMar>
        </w:tblPrEx>
        <w:trPr>
          <w:trHeight w:val="318" w:hRule="atLeast"/>
        </w:trPr>
        <w:tc>
          <w:tcPr>
            <w:tcW w:w="1553" w:type="dxa"/>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40" w:firstLineChars="100"/>
              <w:jc w:val="left"/>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4"/>
                <w:szCs w:val="24"/>
                <w:lang w:val="en-US" w:eastAsia="zh-CN"/>
              </w:rPr>
              <w:t>Red line</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40" w:firstLineChars="100"/>
              <w:jc w:val="left"/>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4"/>
                <w:szCs w:val="24"/>
                <w:lang w:val="en-US" w:eastAsia="zh-CN"/>
              </w:rPr>
              <w:fldChar w:fldCharType="begin"/>
            </w:r>
            <w:r>
              <w:rPr>
                <w:rFonts w:hint="default" w:ascii="Times New Roman" w:hAnsi="Times New Roman" w:eastAsia="新宋体" w:cs="Times New Roman"/>
                <w:sz w:val="24"/>
                <w:szCs w:val="24"/>
                <w:lang w:val="en-US" w:eastAsia="zh-CN"/>
              </w:rPr>
              <w:instrText xml:space="preserve"> HYPERLINK "D:/Dict/8.8.1.0/resultui/html/index.html" \l "/javascript:;" </w:instrText>
            </w:r>
            <w:r>
              <w:rPr>
                <w:rFonts w:hint="default" w:ascii="Times New Roman" w:hAnsi="Times New Roman" w:eastAsia="新宋体" w:cs="Times New Roman"/>
                <w:sz w:val="24"/>
                <w:szCs w:val="24"/>
                <w:lang w:val="en-US" w:eastAsia="zh-CN"/>
              </w:rPr>
              <w:fldChar w:fldCharType="separate"/>
            </w:r>
            <w:r>
              <w:rPr>
                <w:rFonts w:hint="eastAsia" w:ascii="Times New Roman" w:hAnsi="Times New Roman" w:eastAsia="新宋体" w:cs="Times New Roman"/>
                <w:sz w:val="24"/>
                <w:szCs w:val="24"/>
                <w:lang w:val="en-US" w:eastAsia="zh-CN"/>
              </w:rPr>
              <w:t>P</w:t>
            </w:r>
            <w:r>
              <w:rPr>
                <w:rFonts w:hint="default" w:ascii="Times New Roman" w:hAnsi="Times New Roman" w:eastAsia="新宋体" w:cs="Times New Roman"/>
                <w:sz w:val="24"/>
                <w:szCs w:val="24"/>
                <w:lang w:val="en-US" w:eastAsia="zh-CN"/>
              </w:rPr>
              <w:t>ositive</w:t>
            </w:r>
            <w:r>
              <w:rPr>
                <w:rFonts w:hint="default" w:ascii="Times New Roman" w:hAnsi="Times New Roman" w:eastAsia="新宋体" w:cs="Times New Roman"/>
                <w:sz w:val="24"/>
                <w:szCs w:val="24"/>
                <w:lang w:val="en-US" w:eastAsia="zh-CN"/>
              </w:rPr>
              <w:fldChar w:fldCharType="end"/>
            </w:r>
            <w:r>
              <w:rPr>
                <w:rFonts w:hint="default" w:ascii="Times New Roman" w:hAnsi="Times New Roman" w:eastAsia="新宋体" w:cs="Times New Roman"/>
                <w:sz w:val="24"/>
                <w:szCs w:val="24"/>
                <w:lang w:val="en-US" w:eastAsia="zh-CN"/>
              </w:rPr>
              <w:t> </w:t>
            </w:r>
            <w:r>
              <w:rPr>
                <w:rFonts w:hint="default" w:ascii="Times New Roman" w:hAnsi="Times New Roman" w:eastAsia="新宋体" w:cs="Times New Roman"/>
                <w:sz w:val="24"/>
                <w:szCs w:val="24"/>
                <w:lang w:val="en-US" w:eastAsia="zh-CN"/>
              </w:rPr>
              <w:fldChar w:fldCharType="begin"/>
            </w:r>
            <w:r>
              <w:rPr>
                <w:rFonts w:hint="default" w:ascii="Times New Roman" w:hAnsi="Times New Roman" w:eastAsia="新宋体" w:cs="Times New Roman"/>
                <w:sz w:val="24"/>
                <w:szCs w:val="24"/>
                <w:lang w:val="en-US" w:eastAsia="zh-CN"/>
              </w:rPr>
              <w:instrText xml:space="preserve"> HYPERLINK "D:/Dict/8.8.1.0/resultui/html/index.html" \l "/javascript:;" </w:instrText>
            </w:r>
            <w:r>
              <w:rPr>
                <w:rFonts w:hint="default" w:ascii="Times New Roman" w:hAnsi="Times New Roman" w:eastAsia="新宋体" w:cs="Times New Roman"/>
                <w:sz w:val="24"/>
                <w:szCs w:val="24"/>
                <w:lang w:val="en-US" w:eastAsia="zh-CN"/>
              </w:rPr>
              <w:fldChar w:fldCharType="separate"/>
            </w:r>
            <w:r>
              <w:rPr>
                <w:rFonts w:hint="default" w:ascii="Times New Roman" w:hAnsi="Times New Roman" w:eastAsia="新宋体" w:cs="Times New Roman"/>
                <w:sz w:val="24"/>
                <w:szCs w:val="24"/>
                <w:lang w:val="en-US" w:eastAsia="zh-CN"/>
              </w:rPr>
              <w:t>pole</w:t>
            </w:r>
            <w:r>
              <w:rPr>
                <w:rFonts w:hint="default" w:ascii="Times New Roman" w:hAnsi="Times New Roman" w:eastAsia="新宋体" w:cs="Times New Roman"/>
                <w:sz w:val="24"/>
                <w:szCs w:val="24"/>
                <w:lang w:val="en-US" w:eastAsia="zh-CN"/>
              </w:rPr>
              <w:fldChar w:fldCharType="end"/>
            </w:r>
            <w:r>
              <w:rPr>
                <w:rFonts w:hint="default" w:ascii="Times New Roman" w:hAnsi="Times New Roman" w:eastAsia="新宋体" w:cs="Times New Roman"/>
                <w:sz w:val="24"/>
                <w:szCs w:val="24"/>
                <w:lang w:val="en-US" w:eastAsia="zh-CN"/>
              </w:rPr>
              <w:t xml:space="preserve">（DC12V </w:t>
            </w:r>
            <w:r>
              <w:rPr>
                <w:rFonts w:hint="eastAsia" w:ascii="Times New Roman" w:hAnsi="Times New Roman" w:eastAsia="新宋体" w:cs="Times New Roman"/>
                <w:sz w:val="24"/>
                <w:szCs w:val="24"/>
                <w:lang w:val="en-US" w:eastAsia="zh-CN"/>
              </w:rPr>
              <w:t>-</w:t>
            </w:r>
            <w:r>
              <w:rPr>
                <w:rFonts w:hint="default" w:ascii="Times New Roman" w:hAnsi="Times New Roman" w:eastAsia="新宋体" w:cs="Times New Roman"/>
                <w:sz w:val="24"/>
                <w:szCs w:val="24"/>
                <w:lang w:val="en-US" w:eastAsia="zh-CN"/>
              </w:rPr>
              <w:t xml:space="preserve"> DC24V）</w:t>
            </w:r>
          </w:p>
        </w:tc>
      </w:tr>
      <w:tr>
        <w:tblPrEx>
          <w:tblCellMar>
            <w:top w:w="0" w:type="dxa"/>
            <w:left w:w="108" w:type="dxa"/>
            <w:bottom w:w="0" w:type="dxa"/>
            <w:right w:w="108" w:type="dxa"/>
          </w:tblCellMar>
        </w:tblPrEx>
        <w:trPr>
          <w:trHeight w:val="318" w:hRule="atLeast"/>
        </w:trPr>
        <w:tc>
          <w:tcPr>
            <w:tcW w:w="1553" w:type="dxa"/>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40" w:firstLineChars="100"/>
              <w:jc w:val="left"/>
              <w:rPr>
                <w:rFonts w:hint="default" w:ascii="Times New Roman" w:hAnsi="Times New Roman" w:eastAsia="新宋体" w:cs="Times New Roman"/>
                <w:sz w:val="24"/>
                <w:szCs w:val="24"/>
                <w:lang w:val="en-US" w:eastAsia="zh-CN"/>
              </w:rPr>
            </w:pPr>
            <w:r>
              <w:rPr>
                <w:rFonts w:hint="eastAsia" w:ascii="Times New Roman" w:hAnsi="Times New Roman" w:eastAsia="新宋体" w:cs="Times New Roman"/>
                <w:sz w:val="24"/>
                <w:szCs w:val="24"/>
                <w:lang w:val="en-US" w:eastAsia="zh-CN"/>
              </w:rPr>
              <w:t>Black line</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40" w:firstLineChars="100"/>
              <w:jc w:val="left"/>
              <w:rPr>
                <w:rFonts w:hint="eastAsia" w:ascii="Times New Roman" w:hAnsi="Times New Roman" w:eastAsia="新宋体" w:cs="Times New Roman"/>
                <w:sz w:val="24"/>
                <w:szCs w:val="24"/>
                <w:lang w:val="en-US" w:eastAsia="zh-CN"/>
              </w:rPr>
            </w:pPr>
            <w:r>
              <w:rPr>
                <w:rFonts w:hint="eastAsia" w:ascii="Times New Roman" w:hAnsi="Times New Roman" w:eastAsia="新宋体" w:cs="Times New Roman"/>
                <w:sz w:val="24"/>
                <w:szCs w:val="24"/>
                <w:lang w:val="en-US" w:eastAsia="zh-CN"/>
              </w:rPr>
              <w:t>Negative pole（DC12V - DC24V）</w:t>
            </w:r>
          </w:p>
        </w:tc>
      </w:tr>
      <w:tr>
        <w:tblPrEx>
          <w:tblCellMar>
            <w:top w:w="0" w:type="dxa"/>
            <w:left w:w="108" w:type="dxa"/>
            <w:bottom w:w="0" w:type="dxa"/>
            <w:right w:w="108" w:type="dxa"/>
          </w:tblCellMar>
        </w:tblPrEx>
        <w:trPr>
          <w:trHeight w:val="327" w:hRule="atLeast"/>
        </w:trPr>
        <w:tc>
          <w:tcPr>
            <w:tcW w:w="1553" w:type="dxa"/>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10" w:firstLineChars="100"/>
              <w:jc w:val="left"/>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1"/>
                <w:szCs w:val="21"/>
                <w:lang w:val="en-US" w:eastAsia="zh-CN"/>
              </w:rPr>
              <w:t xml:space="preserve">Yellow </w:t>
            </w:r>
            <w:r>
              <w:rPr>
                <w:rFonts w:hint="eastAsia" w:ascii="Times New Roman" w:hAnsi="Times New Roman" w:eastAsia="新宋体" w:cs="Times New Roman"/>
                <w:sz w:val="21"/>
                <w:szCs w:val="21"/>
                <w:lang w:val="en-US" w:eastAsia="zh-CN"/>
              </w:rPr>
              <w:t>line</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40" w:firstLineChars="100"/>
              <w:jc w:val="left"/>
              <w:rPr>
                <w:rFonts w:hint="default" w:ascii="Times New Roman" w:hAnsi="Times New Roman" w:eastAsia="新宋体" w:cs="Times New Roman"/>
                <w:sz w:val="24"/>
                <w:szCs w:val="24"/>
                <w:lang w:val="en-US" w:eastAsia="zh-CN"/>
              </w:rPr>
            </w:pPr>
            <w:r>
              <w:rPr>
                <w:rFonts w:hint="eastAsia" w:ascii="Times New Roman" w:hAnsi="Times New Roman" w:eastAsia="新宋体" w:cs="Times New Roman"/>
                <w:sz w:val="24"/>
                <w:szCs w:val="24"/>
                <w:lang w:val="en-US" w:eastAsia="zh-CN"/>
              </w:rPr>
              <w:t>RS485</w:t>
            </w:r>
            <w:r>
              <w:rPr>
                <w:rFonts w:hint="default" w:ascii="Times New Roman" w:hAnsi="Times New Roman" w:eastAsia="新宋体" w:cs="Times New Roman"/>
                <w:sz w:val="24"/>
                <w:szCs w:val="24"/>
                <w:lang w:val="en-US" w:eastAsia="zh-CN"/>
              </w:rPr>
              <w:t xml:space="preserve">  A</w:t>
            </w:r>
          </w:p>
        </w:tc>
      </w:tr>
      <w:tr>
        <w:tblPrEx>
          <w:tblCellMar>
            <w:top w:w="0" w:type="dxa"/>
            <w:left w:w="108" w:type="dxa"/>
            <w:bottom w:w="0" w:type="dxa"/>
            <w:right w:w="108" w:type="dxa"/>
          </w:tblCellMar>
        </w:tblPrEx>
        <w:trPr>
          <w:trHeight w:val="327" w:hRule="atLeast"/>
        </w:trPr>
        <w:tc>
          <w:tcPr>
            <w:tcW w:w="1553" w:type="dxa"/>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40" w:firstLineChars="100"/>
              <w:jc w:val="left"/>
              <w:rPr>
                <w:rFonts w:hint="default" w:ascii="Times New Roman" w:hAnsi="Times New Roman" w:eastAsia="新宋体" w:cs="Times New Roman"/>
                <w:sz w:val="24"/>
                <w:szCs w:val="24"/>
                <w:lang w:val="en-US" w:eastAsia="zh-CN"/>
              </w:rPr>
            </w:pPr>
            <w:r>
              <w:rPr>
                <w:rFonts w:hint="eastAsia" w:ascii="Times New Roman" w:hAnsi="Times New Roman" w:eastAsia="新宋体" w:cs="Times New Roman"/>
                <w:sz w:val="24"/>
                <w:szCs w:val="24"/>
                <w:lang w:val="en-US" w:eastAsia="zh-CN"/>
              </w:rPr>
              <w:t>Blue line</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pPr>
              <w:tabs>
                <w:tab w:val="left" w:pos="762"/>
              </w:tabs>
              <w:ind w:firstLine="240" w:firstLineChars="100"/>
              <w:jc w:val="left"/>
              <w:rPr>
                <w:rFonts w:hint="default" w:ascii="Times New Roman" w:hAnsi="Times New Roman" w:eastAsia="新宋体" w:cs="Times New Roman"/>
                <w:sz w:val="24"/>
                <w:szCs w:val="24"/>
                <w:lang w:val="en-US" w:eastAsia="zh-CN"/>
              </w:rPr>
            </w:pPr>
            <w:r>
              <w:rPr>
                <w:rFonts w:hint="eastAsia" w:ascii="Times New Roman" w:hAnsi="Times New Roman" w:eastAsia="新宋体" w:cs="Times New Roman"/>
                <w:sz w:val="24"/>
                <w:szCs w:val="24"/>
                <w:lang w:val="en-US" w:eastAsia="zh-CN"/>
              </w:rPr>
              <w:t>RS485</w:t>
            </w:r>
            <w:r>
              <w:rPr>
                <w:rFonts w:hint="default" w:ascii="Times New Roman" w:hAnsi="Times New Roman" w:eastAsia="新宋体" w:cs="Times New Roman"/>
                <w:sz w:val="24"/>
                <w:szCs w:val="24"/>
                <w:lang w:val="en-US" w:eastAsia="zh-CN"/>
              </w:rPr>
              <w:t xml:space="preserve">  B</w:t>
            </w: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eastAsia" w:eastAsia="宋体"/>
          <w:lang w:eastAsia="zh-CN"/>
        </w:rPr>
      </w:pPr>
      <w:r>
        <w:rPr>
          <w:rFonts w:hint="eastAsia" w:eastAsia="宋体"/>
          <w:lang w:val="en-US" w:eastAsia="zh-CN"/>
        </w:rPr>
        <w:t xml:space="preserve">      </w:t>
      </w:r>
      <w:r>
        <w:rPr>
          <w:rFonts w:hint="eastAsia" w:eastAsia="宋体"/>
          <w:lang w:eastAsia="zh-CN"/>
        </w:rPr>
        <w:drawing>
          <wp:inline distT="0" distB="0" distL="114300" distR="114300">
            <wp:extent cx="3342640" cy="4393565"/>
            <wp:effectExtent l="0" t="0" r="12700" b="0"/>
            <wp:docPr id="2" name="图片 1" descr="五要素法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五要素法兰"/>
                    <pic:cNvPicPr>
                      <a:picLocks noChangeAspect="1"/>
                    </pic:cNvPicPr>
                  </pic:nvPicPr>
                  <pic:blipFill>
                    <a:blip r:embed="rId5"/>
                    <a:stretch>
                      <a:fillRect/>
                    </a:stretch>
                  </pic:blipFill>
                  <pic:spPr>
                    <a:xfrm>
                      <a:off x="0" y="0"/>
                      <a:ext cx="3342640" cy="4393565"/>
                    </a:xfrm>
                    <a:prstGeom prst="rect">
                      <a:avLst/>
                    </a:prstGeom>
                    <a:noFill/>
                    <a:ln>
                      <a:noFill/>
                    </a:ln>
                  </pic:spPr>
                </pic:pic>
              </a:graphicData>
            </a:graphic>
          </wp:inline>
        </w:drawing>
      </w:r>
    </w:p>
    <w:p>
      <w:pPr>
        <w:numPr>
          <w:ilvl w:val="0"/>
          <w:numId w:val="1"/>
        </w:numPr>
        <w:spacing w:line="340" w:lineRule="exact"/>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Arrows to point north</w:t>
      </w:r>
    </w:p>
    <w:p>
      <w:pPr>
        <w:numPr>
          <w:ilvl w:val="0"/>
          <w:numId w:val="1"/>
        </w:numPr>
        <w:shd w:val="clear" w:fill="D7D7D7" w:themeFill="background1" w:themeFillShade="D8"/>
        <w:spacing w:line="340" w:lineRule="exact"/>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Ultrasonic probe</w:t>
      </w:r>
    </w:p>
    <w:p>
      <w:pPr>
        <w:numPr>
          <w:ilvl w:val="0"/>
          <w:numId w:val="1"/>
        </w:numPr>
        <w:spacing w:line="340" w:lineRule="exact"/>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Control circuits</w:t>
      </w:r>
    </w:p>
    <w:p>
      <w:pPr>
        <w:numPr>
          <w:ilvl w:val="0"/>
          <w:numId w:val="1"/>
        </w:numPr>
        <w:shd w:val="clear" w:fill="D7D7D7" w:themeFill="background1" w:themeFillShade="D8"/>
        <w:spacing w:line="340" w:lineRule="exact"/>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Thermometer shelter (temperature, humidity, air pressure monitoring position)</w:t>
      </w:r>
    </w:p>
    <w:p>
      <w:pPr>
        <w:numPr>
          <w:ilvl w:val="0"/>
          <w:numId w:val="1"/>
        </w:numPr>
        <w:spacing w:line="340" w:lineRule="exact"/>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Bottom fixed with flange</w:t>
      </w:r>
    </w:p>
    <w:p>
      <w:pPr>
        <w:numPr>
          <w:ilvl w:val="0"/>
          <w:numId w:val="0"/>
        </w:numPr>
        <w:shd w:val="clear" w:fill="D7D7D7" w:themeFill="background1" w:themeFillShade="D8"/>
        <w:spacing w:line="340" w:lineRule="exact"/>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※This product can be equipped with electronic compass, GPRS(built-in)/GPS (optional)</w:t>
      </w:r>
    </w:p>
    <w:p>
      <w:pPr>
        <w:rPr>
          <w:rFonts w:hint="default"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63863"/>
    <w:multiLevelType w:val="singleLevel"/>
    <w:tmpl w:val="5A2638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750B9"/>
    <w:rsid w:val="05C11F4E"/>
    <w:rsid w:val="0CAE6289"/>
    <w:rsid w:val="0D281B97"/>
    <w:rsid w:val="0DA871EA"/>
    <w:rsid w:val="12517722"/>
    <w:rsid w:val="12A128A9"/>
    <w:rsid w:val="12BD5EE9"/>
    <w:rsid w:val="142C1C9C"/>
    <w:rsid w:val="149E72EE"/>
    <w:rsid w:val="14F02A79"/>
    <w:rsid w:val="170A6DB3"/>
    <w:rsid w:val="17DB775F"/>
    <w:rsid w:val="19367657"/>
    <w:rsid w:val="1B954968"/>
    <w:rsid w:val="1DA97565"/>
    <w:rsid w:val="201733BF"/>
    <w:rsid w:val="23870703"/>
    <w:rsid w:val="256E2AEE"/>
    <w:rsid w:val="26EB25D2"/>
    <w:rsid w:val="28111A8B"/>
    <w:rsid w:val="28306D68"/>
    <w:rsid w:val="28367E6F"/>
    <w:rsid w:val="28C55519"/>
    <w:rsid w:val="2D35465A"/>
    <w:rsid w:val="2F3D257E"/>
    <w:rsid w:val="2FB56101"/>
    <w:rsid w:val="31752C2C"/>
    <w:rsid w:val="345B36EA"/>
    <w:rsid w:val="35880090"/>
    <w:rsid w:val="37BF420C"/>
    <w:rsid w:val="39196377"/>
    <w:rsid w:val="397B2EBC"/>
    <w:rsid w:val="3AF94EFA"/>
    <w:rsid w:val="3D7A19E9"/>
    <w:rsid w:val="40FC13BC"/>
    <w:rsid w:val="436D6E1A"/>
    <w:rsid w:val="442A2E46"/>
    <w:rsid w:val="447C7E94"/>
    <w:rsid w:val="44885703"/>
    <w:rsid w:val="44F13A9E"/>
    <w:rsid w:val="472C3858"/>
    <w:rsid w:val="47340CEB"/>
    <w:rsid w:val="47A750B9"/>
    <w:rsid w:val="497F2D95"/>
    <w:rsid w:val="49C15A45"/>
    <w:rsid w:val="4B8C5D0F"/>
    <w:rsid w:val="4BEC1693"/>
    <w:rsid w:val="4DC73A25"/>
    <w:rsid w:val="501401CA"/>
    <w:rsid w:val="539A4BD6"/>
    <w:rsid w:val="54AF4E2E"/>
    <w:rsid w:val="559625F0"/>
    <w:rsid w:val="57BD3DAF"/>
    <w:rsid w:val="5A4601C1"/>
    <w:rsid w:val="5ACF37CF"/>
    <w:rsid w:val="5BDD4FC8"/>
    <w:rsid w:val="5E3E45C2"/>
    <w:rsid w:val="5FA75934"/>
    <w:rsid w:val="60A92832"/>
    <w:rsid w:val="60B73580"/>
    <w:rsid w:val="64B45939"/>
    <w:rsid w:val="65650927"/>
    <w:rsid w:val="664C12C1"/>
    <w:rsid w:val="69311B4E"/>
    <w:rsid w:val="69393819"/>
    <w:rsid w:val="6DB519B1"/>
    <w:rsid w:val="6ED573DA"/>
    <w:rsid w:val="71392B15"/>
    <w:rsid w:val="73130026"/>
    <w:rsid w:val="752C50E1"/>
    <w:rsid w:val="75487A1E"/>
    <w:rsid w:val="764F6857"/>
    <w:rsid w:val="76A64B52"/>
    <w:rsid w:val="770831C5"/>
    <w:rsid w:val="77494D9A"/>
    <w:rsid w:val="7BDF3379"/>
    <w:rsid w:val="7C0F16F8"/>
    <w:rsid w:val="7E7D4A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customStyle="1" w:styleId="7">
    <w:name w:val="font8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default" w:ascii="Times New Roman" w:hAnsi="Times New Roman" w:cs="Times New Roman"/>
      <w:color w:val="000000"/>
      <w:sz w:val="24"/>
      <w:szCs w:val="24"/>
      <w:u w:val="none"/>
    </w:rPr>
  </w:style>
  <w:style w:type="character" w:customStyle="1" w:styleId="9">
    <w:name w:val="font51"/>
    <w:basedOn w:val="5"/>
    <w:qFormat/>
    <w:uiPriority w:val="0"/>
    <w:rPr>
      <w:rFonts w:ascii="新宋体" w:hAnsi="新宋体" w:eastAsia="新宋体" w:cs="新宋体"/>
      <w:color w:val="000000"/>
      <w:sz w:val="24"/>
      <w:szCs w:val="24"/>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 w:type="character" w:customStyle="1" w:styleId="11">
    <w:name w:val="font41"/>
    <w:basedOn w:val="5"/>
    <w:qFormat/>
    <w:uiPriority w:val="0"/>
    <w:rPr>
      <w:rFonts w:hint="default" w:ascii="Times New Roman" w:hAnsi="Times New Roman" w:cs="Times New Roman"/>
      <w:color w:val="000000"/>
      <w:sz w:val="22"/>
      <w:szCs w:val="22"/>
      <w:u w:val="none"/>
    </w:rPr>
  </w:style>
  <w:style w:type="character" w:customStyle="1" w:styleId="12">
    <w:name w:val="font31"/>
    <w:basedOn w:val="5"/>
    <w:qFormat/>
    <w:uiPriority w:val="0"/>
    <w:rPr>
      <w:rFonts w:hint="eastAsia" w:ascii="新宋体" w:hAnsi="新宋体" w:eastAsia="新宋体" w:cs="新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320</Words>
  <Characters>1904</Characters>
  <Lines>0</Lines>
  <Paragraphs>0</Paragraphs>
  <TotalTime>0</TotalTime>
  <ScaleCrop>false</ScaleCrop>
  <LinksUpToDate>false</LinksUpToDate>
  <CharactersWithSpaces>2239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2020-03-02T06:51:00Z</dcterms:created>
  <dc:creator>Administrator</dc:creator>
  <cp:lastModifiedBy>Administrator</cp:lastModifiedBy>
  <dcterms:modified xsi:type="dcterms:W3CDTF">2020-11-17T01:03:21Z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